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2557" w:type="dxa"/>
        <w:tblLook w:val="04A0" w:firstRow="1" w:lastRow="0" w:firstColumn="1" w:lastColumn="0" w:noHBand="0" w:noVBand="1"/>
      </w:tblPr>
      <w:tblGrid>
        <w:gridCol w:w="284"/>
        <w:gridCol w:w="94"/>
        <w:gridCol w:w="3934"/>
        <w:gridCol w:w="6126"/>
        <w:gridCol w:w="167"/>
        <w:gridCol w:w="811"/>
        <w:gridCol w:w="165"/>
        <w:gridCol w:w="811"/>
        <w:gridCol w:w="165"/>
      </w:tblGrid>
      <w:tr>
        <w:tblPrEx/>
        <w:trPr>
          <w:gridAfter w:val="1"/>
          <w:trHeight w:val="39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8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0" w:type="dxa"/>
            <w:vAlign w:val="bottom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        <wp:simplePos x="0" y="0"/>
                      <wp:positionH relativeFrom="margin">
                        <wp:posOffset>4928235</wp:posOffset>
                      </wp:positionH>
                      <wp:positionV relativeFrom="paragraph">
                        <wp:posOffset>79375</wp:posOffset>
                      </wp:positionV>
                      <wp:extent cx="895350" cy="620395"/>
                      <wp:effectExtent l="0" t="0" r="0" b="8255"/>
                      <wp:wrapTight wrapText="bothSides">
                        <wp:wrapPolygon edited="1">
                          <wp:start x="3217" y="0"/>
                          <wp:lineTo x="0" y="2653"/>
                          <wp:lineTo x="0" y="16581"/>
                          <wp:lineTo x="6893" y="21224"/>
                          <wp:lineTo x="12409" y="21224"/>
                          <wp:lineTo x="21140" y="15918"/>
                          <wp:lineTo x="21140" y="3316"/>
                          <wp:lineTo x="11949" y="0"/>
                          <wp:lineTo x="3217" y="0"/>
                        </wp:wrapPolygon>
                      </wp:wrapTight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_PE202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350" cy="620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68480;o:allowoverlap:true;o:allowincell:true;mso-position-horizontal-relative:margin;margin-left:388.05pt;mso-position-horizontal:absolute;mso-position-vertical-relative:text;margin-top:6.25pt;mso-position-vertical:absolute;width:70.50pt;height:48.85pt;mso-wrap-distance-left:9.00pt;mso-wrap-distance-top:0.00pt;mso-wrap-distance-right:9.00pt;mso-wrap-distance-bottom:0.00pt;" wrapcoords="14894 0 0 12282 0 76764 31912 98259 57449 98259 97870 73694 97870 15352 55319 0 14894 0" stroked="false">
                      <v:path textboxrect="0,0,0,0"/>
                      <w10:wrap type="tight"/>
                      <v:imagedata r:id="rId10" o:title=""/>
                    </v:shape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52900" cy="656236"/>
                      <wp:effectExtent l="0" t="0" r="0" b="0"/>
                      <wp:docPr id="2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30841" cy="7001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27.00pt;height:51.67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31115</wp:posOffset>
                      </wp:positionV>
                      <wp:extent cx="6273800" cy="45085"/>
                      <wp:effectExtent l="0" t="0" r="12700" b="120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2738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type="#_x0000_t1" style="position:absolute;z-index:251659264;o:allowoverlap:true;o:allowincell:true;mso-position-horizontal-relative:text;margin-left:0.10pt;mso-position-horizontal:absolute;mso-position-vertical-relative:text;margin-top:2.45pt;mso-position-vertical:absolute;width:494.00pt;height:3.55pt;mso-wrap-distance-left:9.00pt;mso-wrap-distance-top:0.00pt;mso-wrap-distance-right:9.00pt;mso-wrap-distance-bottom:0.00pt;visibility:visible;" fillcolor="#CECDCD" strokecolor="#ADAAAA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APPLICATION FOR PARTICIPATION IN THE EXHIBITION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Data of the paying organizatio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The information will be used only for drawing up the contract and other documents for participation in the exhibition.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 xml:space="preserve">Full name of the organization: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 xml:space="preserve">Short name of the organization: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Legal address: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Postal address: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 xml:space="preserve">UNP (Payer’s Account Number)/TIN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 xml:space="preserve">Head of the organization (signatory)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49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 xml:space="preserve">Acts on the basis of: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17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10321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Contact Information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  <w:t xml:space="preserve">Important organizational information will be sent in the form of e-mail messages to the address you specified as your contact email. In case of a change of the contact person, please inform us immediately. Please read carefully the emails received </w:t>
            </w:r>
            <w:r>
              <w:rPr>
                <w:rFonts w:ascii="Times New Roman" w:hAnsi="Times New Roman" w:eastAsia="Times New Roman" w:cs="Times New Roman"/>
                <w:bCs/>
                <w:color w:val="1f4e79" w:themeColor="accent1" w:themeShade="80"/>
                <w:sz w:val="20"/>
                <w:szCs w:val="20"/>
                <w:lang w:val="en-US" w:eastAsia="ru-RU"/>
              </w:rPr>
              <w:t xml:space="preserve">prodexpo@belexpo.by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  <w:t xml:space="preserve"> addresses during the preparation period for the exhibition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val="en-US" w:eastAsia="ru-RU"/>
              </w:rPr>
            </w:r>
          </w:p>
          <w:tbl>
            <w:tblPr>
              <w:tblStyle w:val="872"/>
              <w:tblW w:w="10095" w:type="dxa"/>
              <w:tblLook w:val="04A0" w:firstRow="1" w:lastRow="0" w:firstColumn="1" w:lastColumn="0" w:noHBand="0" w:noVBand="1"/>
            </w:tblPr>
            <w:tblGrid>
              <w:gridCol w:w="4000"/>
              <w:gridCol w:w="6095"/>
            </w:tblGrid>
            <w:tr>
              <w:tblPrEx/>
              <w:trPr/>
              <w:tc>
                <w:tcPr>
                  <w:tcW w:w="4000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Contact person for participation in the exhibition: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r>
                </w:p>
                <w:p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Full name, position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6095" w:type="dxa"/>
                  <w:textDirection w:val="lrTb"/>
                  <w:noWrap w:val="false"/>
                </w:tcPr>
                <w:p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tcW w:w="4000" w:type="dxa"/>
                  <w:vAlign w:val="center"/>
                  <w:textDirection w:val="lrTb"/>
                  <w:noWrap w:val="false"/>
                </w:tcPr>
                <w:p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Contact phone numbers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: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W w:w="6095" w:type="dxa"/>
                  <w:textDirection w:val="lrTb"/>
                  <w:noWrap w:val="false"/>
                </w:tcPr>
                <w:p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tcW w:w="4000" w:type="dxa"/>
                  <w:vAlign w:val="center"/>
                  <w:textDirection w:val="lrTb"/>
                  <w:noWrap w:val="false"/>
                </w:tcPr>
                <w:p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E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-mail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W w:w="6095" w:type="dxa"/>
                  <w:textDirection w:val="lrTb"/>
                  <w:noWrap w:val="false"/>
                </w:tcPr>
                <w:p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spacing w:line="259" w:lineRule="auto"/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87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F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ormat of participation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trHeight w:val="421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Name of the exhibiting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  <w:t xml:space="preserve">company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 (the name will be displayed in the list of participants; on the frieze inscription, no more than 20 signs, including spaces)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0000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421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0000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Name of the exhibiting company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(the name will be displayed in the participant's diploma and exhibition catalog)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0000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Format of participation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(select)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7caac" w:themeColor="accent2" w:themeTint="66"/>
                <w:sz w:val="20"/>
                <w:szCs w:val="20"/>
                <w:lang w:val="en-US"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7caac" w:themeColor="accent2" w:themeTint="66"/>
                <w:sz w:val="20"/>
                <w:szCs w:val="20"/>
                <w:lang w:val="en-US"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7caac" w:themeColor="accent2" w:themeTint="66"/>
                <w:sz w:val="20"/>
                <w:szCs w:val="20"/>
                <w:lang w:val="en-US"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r>
          </w:p>
          <w:p>
            <w:pPr>
              <w:spacing w:after="0" w:line="240" w:lineRule="auto"/>
              <w:rPr>
                <w:rFonts w:ascii="Times New Roman" w:hAnsi="Times New Roman" w:eastAsia="Arial" w:cs="Times New Roman"/>
                <w:b/>
                <w:color w:val="c45911" w:themeColor="accent2" w:themeShade="BF"/>
                <w:sz w:val="20"/>
                <w:szCs w:val="24"/>
                <w:lang w:val="en-US" w:eastAsia="ru-RU" w:bidi="ru-RU"/>
              </w:rPr>
            </w:pPr>
            <w:r/>
            <w:sdt>
              <w:sdtPr>
                <w15:appearance w15:val="boundingBox"/>
                <w:id w:val="-16825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_______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sq.m.  STANDARD stand</w:t>
            </w:r>
            <w:r>
              <w:rPr>
                <w:rFonts w:ascii="Times New Roman" w:hAnsi="Times New Roman" w:eastAsia="Arial" w:cs="Times New Roman"/>
                <w:b/>
                <w:color w:val="c45911" w:themeColor="accent2" w:themeShade="BF"/>
                <w:sz w:val="20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color w:val="c45911" w:themeColor="accent2" w:themeShade="BF"/>
                <w:sz w:val="20"/>
                <w:szCs w:val="24"/>
                <w:lang w:val="en-US" w:eastAsia="ru-RU" w:bidi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  <w:t xml:space="preserve">(the minimum size is 6 sq.m)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-19819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_______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sq.m.  STANDARD PLUS stand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  <w:t xml:space="preserve">         (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  <w:t xml:space="preserve">the minimum size is 9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  <w:t xml:space="preserve"> sq.m.)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2"/>
                <w:szCs w:val="12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/>
            <w:sdt>
              <w:sdtPr>
                <w15:appearance w15:val="boundingBox"/>
                <w:id w:val="4386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_______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sq.m. unequipped area (construction of an individual stand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1983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_______ 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sq.m. outdoor area (outside the pavilion, street)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/>
            <w:sdt>
              <w:sdtPr>
                <w15:appearance w15:val="boundingBox"/>
                <w:id w:val="115418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participation in the business program (Speaker's Package)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Type of stand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(select)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/>
            <w:sdt>
              <w:sdtPr>
                <w15:appearance w15:val="boundingBox"/>
                <w:id w:val="-5822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Cs/>
                  <w:color w:val="f7caac" w:themeColor="accent2" w:themeTint="66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Cs/>
                    <w:color w:val="f7caac" w:themeColor="accent2" w:themeTint="66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 standard stand (оne-side open stand)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/>
            <w:sdt>
              <w:sdtPr>
                <w15:appearance w15:val="boundingBox"/>
                <w:id w:val="-17191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 two-side open corner stand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pPr>
            <w:r/>
            <w:sdt>
              <w:sdtPr>
                <w15:appearance w15:val="boundingBox"/>
                <w:id w:val="-6763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Cs/>
                  <w:color w:val="f7caac" w:themeColor="accent2" w:themeTint="66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Cs/>
                    <w:color w:val="f7caac" w:themeColor="accent2" w:themeTint="66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lang w:val="en-US"/>
              </w:rPr>
              <w:t xml:space="preserve"> three-side open corner stand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-16990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 four-side open island stand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</w:tbl>
    <w:p>
      <w:pPr>
        <w:pStyle w:val="71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</w:r>
      <w:r>
        <w:rPr>
          <w:rFonts w:ascii="Times New Roman" w:hAnsi="Times New Roman" w:cs="Times New Roman"/>
          <w:sz w:val="24"/>
          <w:lang w:val="en-US"/>
        </w:rPr>
      </w:r>
    </w:p>
    <w:p>
      <w:pPr>
        <w:pStyle w:val="715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Catalogue of exhibition stands available on the website</w:t>
      </w:r>
      <w:r>
        <w:rPr>
          <w:rFonts w:ascii="Times New Roman" w:hAnsi="Times New Roman" w:cs="Times New Roman"/>
          <w:sz w:val="24"/>
          <w:lang w:val="en-US"/>
        </w:rPr>
      </w:r>
    </w:p>
    <w:p>
      <w:pPr>
        <w:rPr>
          <w:rFonts w:ascii="Times New Roman" w:hAnsi="Times New Roman" w:cs="Times New Roman"/>
          <w:color w:val="0563c1" w:themeColor="hyperlink"/>
          <w:sz w:val="24"/>
          <w:u w:val="single"/>
        </w:rPr>
      </w:pPr>
      <w:r/>
      <w:hyperlink r:id="rId12" w:tooltip="https://belexpo.by/upload/medialibrary/d31/pukq7aek9et6z4apjfo9suqw1qplwqb2/Katalog_STENDY2025_.pdf" w:history="1">
        <w:r>
          <w:rPr>
            <w:rStyle w:val="878"/>
            <w:rFonts w:ascii="Times New Roman" w:hAnsi="Times New Roman" w:cs="Times New Roman"/>
            <w:sz w:val="24"/>
          </w:rPr>
          <w:t xml:space="preserve">https://belexpo.by/upload/medialibrary/d31/pukq7aek9et6z4apjfo9suqw1qplwqb2/Katalog_STENDY2025_.pdf</w:t>
        </w:r>
      </w:hyperlink>
      <w:r/>
      <w:r>
        <w:rPr>
          <w:rFonts w:ascii="Times New Roman" w:hAnsi="Times New Roman" w:cs="Times New Roman"/>
          <w:color w:val="0563c1" w:themeColor="hyperlink"/>
          <w:sz w:val="24"/>
          <w:u w:val="single"/>
        </w:rPr>
      </w:r>
    </w:p>
    <w:tbl>
      <w:tblPr>
        <w:tblW w:w="12392" w:type="dxa"/>
        <w:tblLook w:val="04A0" w:firstRow="1" w:lastRow="0" w:firstColumn="1" w:lastColumn="0" w:noHBand="0" w:noVBand="1"/>
      </w:tblPr>
      <w:tblGrid>
        <w:gridCol w:w="378"/>
        <w:gridCol w:w="3934"/>
        <w:gridCol w:w="6126"/>
        <w:gridCol w:w="978"/>
        <w:gridCol w:w="976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Thematic direction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(select)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26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1007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MEAT and MEAT PRODUCTS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7086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ILK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PRODUCTS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-481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BAKERY AND CONFECTIONERY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1935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FISH and SEAFOOD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6156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FROZEN FOOD AND SEMI-FINISHED PRODUCTS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26235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ALCOHOL-FREE BEVERAGES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-15361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ALCOHOL BEVERAGES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9845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NUTS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DRIED FRUIT</w:t>
            </w:r>
            <w:r>
              <w:rPr>
                <w:rFonts w:ascii="Times New Roman" w:hAnsi="Times New Roman" w:cs="Times New Roman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/>
            <w:sdt>
              <w:sdtPr>
                <w15:appearance w15:val="boundingBox"/>
                <w:id w:val="118910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V</w:t>
            </w:r>
            <w:r>
              <w:rPr>
                <w:rFonts w:ascii="Times New Roman" w:hAnsi="Times New Roman" w:cs="Times New Roman"/>
                <w:lang w:val="en-US"/>
              </w:rPr>
              <w:t xml:space="preserve">EGETABLES, FRUITS, GREENS, BERRIES, MUSHROOMS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/>
            <w:sdt>
              <w:sdtPr>
                <w15:appearance w15:val="boundingBox"/>
                <w:id w:val="-9333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GROCERY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/>
            <w:sdt>
              <w:sdtPr>
                <w15:appearance w15:val="boundingBox"/>
                <w:id w:val="12428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CANNING, CONSERVATION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/>
            <w:sdt>
              <w:sdtPr>
                <w15:appearance w15:val="boundingBox"/>
                <w:id w:val="10374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VEGETABLE FATS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/>
            <w:sdt>
              <w:sdtPr>
                <w15:appearance w15:val="boundingBox"/>
                <w:id w:val="194194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TEA, COFEE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/>
            <w:sdt>
              <w:sdtPr>
                <w15:appearance w15:val="boundingBox"/>
                <w:id w:val="18464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BABY, DIET, HEALTHY, SPORTS NUTRITION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/>
            <w:sdt>
              <w:sdtPr>
                <w15:appearance w15:val="boundingBox"/>
                <w:id w:val="194766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FOOD INGREDIENTS, RAW MATERIALS, ADDITIVES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/>
            <w:sdt>
              <w:sdtPr>
                <w15:appearance w15:val="boundingBox"/>
                <w:id w:val="-71604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FOOD INGREDIENTS, RAW MATERIALS, ADDITIVES, EQUIPMENT, TECHNOLOGY, PACKAGING AND PACKAGING FOR THE FOOD INDUSTRY. TRADING EQUIPMENT 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/>
            <w:sdt>
              <w:sdtPr>
                <w15:appearance w15:val="boundingBox"/>
                <w:id w:val="-18111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HORECA: </w:t>
            </w:r>
            <w:r>
              <w:rPr>
                <w:rFonts w:ascii="Times New Roman" w:hAnsi="Times New Roman" w:cs="Times New Roman"/>
                <w:lang w:val="en-US"/>
              </w:rPr>
              <w:t xml:space="preserve">PRODUCTS, TEXTILES, GLASSWARE, UNIFORM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lang w:val="en-US"/>
              </w:rPr>
            </w:pPr>
            <w:r/>
            <w:sdt>
              <w:sdtPr>
                <w15:appearance w15:val="boundingBox"/>
                <w:id w:val="1267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HONEY and BEE PRODUCTS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  <w:r/>
            <w:sdt>
              <w:sdtPr>
                <w15:appearance w15:val="boundingBox"/>
                <w:id w:val="-25112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eastAsia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val="en-US"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  <w:bCs/>
                    <w:color w:val="f7caac" w:themeColor="accent2" w:themeTint="66"/>
                    <w:sz w:val="20"/>
                    <w:szCs w:val="20"/>
                    <w:lang w:val="en-US"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 xml:space="preserve">☐</w:t>
                </w:r>
              </w:sdtContent>
            </w:sdt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ANOTHER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specify topics</w:t>
            </w:r>
            <w:r>
              <w:rPr>
                <w:rFonts w:ascii="Times New Roman" w:hAnsi="Times New Roman" w:cs="Times New Roman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ru-RU"/>
        </w:rPr>
      </w:r>
    </w:p>
    <w:p>
      <w:pPr>
        <w:pStyle w:val="877"/>
        <w:numPr>
          <w:ilvl w:val="0"/>
          <w:numId w:val="9"/>
        </w:numPr>
        <w:ind w:hanging="11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Style w:val="880"/>
          <w:rFonts w:ascii="Times New Roman" w:hAnsi="Times New Roman" w:cs="Times New Roman"/>
          <w:b/>
          <w:sz w:val="24"/>
          <w:szCs w:val="24"/>
        </w:rPr>
        <w:t xml:space="preserve">Company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880"/>
          <w:rFonts w:ascii="Times New Roman" w:hAnsi="Times New Roman" w:cs="Times New Roman"/>
          <w:b/>
          <w:sz w:val="24"/>
          <w:szCs w:val="24"/>
        </w:rPr>
        <w:t xml:space="preserve"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880"/>
          <w:rFonts w:ascii="Times New Roman" w:hAnsi="Times New Roman" w:cs="Times New Roman"/>
          <w:b/>
          <w:sz w:val="24"/>
          <w:szCs w:val="24"/>
        </w:rPr>
        <w:t xml:space="preserve">product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880"/>
          <w:rFonts w:ascii="Times New Roman" w:hAnsi="Times New Roman" w:cs="Times New Roman"/>
          <w:b/>
          <w:sz w:val="24"/>
          <w:szCs w:val="24"/>
        </w:rPr>
        <w:t xml:space="preserve">information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r>
    </w:p>
    <w:p>
      <w:pPr>
        <w:pStyle w:val="877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r>
    </w:p>
    <w:p>
      <w:pPr>
        <w:ind w:left="426"/>
        <w:jc w:val="both"/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The data will be used by the press service of the exhibition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for announcements and digests.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Based on this information, proposals will be made for the inclusion of stands in official delegation routes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. If the stand concept has not yet been formed at the application stage, you can send this information to the project manager later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</w:r>
    </w:p>
    <w:tbl>
      <w:tblPr>
        <w:tblStyle w:val="872"/>
        <w:tblW w:w="9922" w:type="dxa"/>
        <w:tblInd w:w="421" w:type="dxa"/>
        <w:tblLook w:val="04A0" w:firstRow="1" w:lastRow="0" w:firstColumn="1" w:lastColumn="0" w:noHBand="0" w:noVBand="1"/>
      </w:tblPr>
      <w:tblGrid>
        <w:gridCol w:w="3823"/>
        <w:gridCol w:w="6099"/>
      </w:tblGrid>
      <w:tr>
        <w:tblPrEx/>
        <w:trPr/>
        <w:tc>
          <w:tcPr>
            <w:tcW w:w="3823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Products (technologies, projects, services) that the company plans to present at the exhibition (with a detailed description of the exhibits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tcW w:w="6099" w:type="dxa"/>
            <w:textDirection w:val="lrTb"/>
            <w:noWrap w:val="false"/>
          </w:tcPr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tcW w:w="3823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Times New Roman" w:cs="Times New Roman"/>
                <w:bCs/>
                <w:color w:val="000000"/>
                <w:highlight w:val="yellow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Innovative differences of the products provided in the industry market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highlight w:val="yellow"/>
                <w:lang w:val="en-US" w:eastAsia="ru-RU"/>
              </w:rPr>
            </w:r>
          </w:p>
        </w:tc>
        <w:tc>
          <w:tcPr>
            <w:shd w:val="clear" w:color="auto" w:fill="auto"/>
            <w:tcW w:w="6099" w:type="dxa"/>
            <w:textDirection w:val="lrTb"/>
            <w:noWrap w:val="false"/>
          </w:tcPr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</w:tr>
      <w:tr>
        <w:tblPrEx/>
        <w:trPr/>
        <w:tc>
          <w:tcPr>
            <w:tcW w:w="3823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Company website, links to social media profiles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6099" w:type="dxa"/>
            <w:textDirection w:val="lrTb"/>
            <w:noWrap w:val="false"/>
          </w:tcPr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  <w:p>
            <w:pPr>
              <w:ind w:left="1276" w:hanging="992"/>
              <w:spacing w:line="259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</w:tr>
    </w:tbl>
    <w:p>
      <w:pPr>
        <w:ind w:left="1276" w:hanging="992"/>
        <w:spacing w:after="0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val="en-US" w:eastAsia="ru-RU"/>
        </w:rPr>
      </w:r>
    </w:p>
    <w:p>
      <w:pPr>
        <w:pStyle w:val="877"/>
        <w:numPr>
          <w:ilvl w:val="0"/>
          <w:numId w:val="9"/>
        </w:numPr>
        <w:ind w:right="283" w:hanging="11"/>
        <w:jc w:val="both"/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Information for making identification passes (badges) for work at the exhibition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c45911" w:themeColor="accent2" w:themeShade="BF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c45911" w:themeColor="accent2" w:themeShade="BF"/>
          <w:sz w:val="20"/>
          <w:szCs w:val="20"/>
          <w:lang w:val="en-US" w:eastAsia="ru-RU"/>
        </w:rPr>
        <w:t xml:space="preserve">         </w:t>
      </w:r>
      <w:r>
        <w:rPr>
          <w:rFonts w:ascii="Times New Roman" w:hAnsi="Times New Roman" w:cs="Times New Roman"/>
          <w:b/>
          <w:color w:val="ff0000"/>
          <w:lang w:val="en-US"/>
        </w:rPr>
        <w:t xml:space="preserve">ATTENTION!!! </w:t>
      </w:r>
      <w:r>
        <w:rPr>
          <w:rFonts w:ascii="Times New Roman" w:hAnsi="Times New Roman" w:cs="Times New Roman"/>
          <w:b/>
          <w:lang w:val="en-US"/>
        </w:rPr>
        <w:t xml:space="preserve">The application is accepted in WORD format </w:t>
      </w:r>
      <w:r>
        <w:rPr>
          <w:rStyle w:val="880"/>
          <w:rFonts w:ascii="Times New Roman" w:hAnsi="Times New Roman" w:cs="Times New Roman"/>
          <w:b/>
          <w:lang w:val="en-US"/>
        </w:rPr>
        <w:t xml:space="preserve">until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10</w:t>
      </w:r>
      <w:r>
        <w:rPr>
          <w:rFonts w:ascii="Times New Roman" w:hAnsi="Times New Roman" w:cs="Times New Roman"/>
          <w:b/>
          <w:lang w:val="en-US"/>
        </w:rPr>
        <w:t xml:space="preserve">/2</w:t>
      </w:r>
      <w:r>
        <w:rPr>
          <w:rFonts w:ascii="Times New Roman" w:hAnsi="Times New Roman" w:cs="Times New Roman"/>
          <w:b/>
          <w:lang w:val="en-US"/>
        </w:rPr>
        <w:t xml:space="preserve">5</w:t>
      </w:r>
      <w:r>
        <w:rPr>
          <w:rFonts w:ascii="Times New Roman" w:hAnsi="Times New Roman" w:cs="Times New Roman"/>
          <w:b/>
          <w:lang w:val="en-US"/>
        </w:rPr>
        <w:t xml:space="preserve">/2025.</w:t>
      </w:r>
      <w:r>
        <w:rPr>
          <w:rFonts w:ascii="Times New Roman" w:hAnsi="Times New Roman" w:eastAsia="Times New Roman" w:cs="Times New Roman"/>
          <w:b/>
          <w:bCs/>
          <w:color w:val="c45911" w:themeColor="accent2" w:themeShade="BF"/>
          <w:lang w:val="en-US" w:eastAsia="ru-RU"/>
        </w:rPr>
      </w:r>
    </w:p>
    <w:p>
      <w:pPr>
        <w:ind w:left="426" w:right="283"/>
        <w:jc w:val="both"/>
        <w:spacing w:after="0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(If the application is submitted later than the stated date, the Organiser does not guarantee the production of personal passes (badges)).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</w:r>
    </w:p>
    <w:p>
      <w:pPr>
        <w:ind w:left="426" w:right="283"/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W w:w="10108" w:type="dxa"/>
        <w:tblInd w:w="26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268"/>
        <w:gridCol w:w="2325"/>
        <w:gridCol w:w="2113"/>
      </w:tblGrid>
      <w:tr>
        <w:tblPrEx/>
        <w:trPr>
          <w:trHeight w:val="99"/>
        </w:trPr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First Name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Last  Name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73"/>
              <w:shd w:val="clear" w:color="auto" w:fill="f8f9fa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Position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113" w:type="dxa"/>
            <w:vAlign w:val="center"/>
            <w:textDirection w:val="lrTb"/>
            <w:noWrap w:val="false"/>
          </w:tcPr>
          <w:p>
            <w:pPr>
              <w:pStyle w:val="873"/>
              <w:shd w:val="clear" w:color="auto" w:fill="f8f9fa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Badge Cost, BYN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11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shd w:val="clear" w:color="auto" w:fill="f8f9fa"/>
              <w:rPr>
                <w:rFonts w:ascii="inherit" w:hAnsi="inherit" w:eastAsia="Times New Roman" w:cs="Courier New"/>
                <w:color w:val="222222"/>
                <w:sz w:val="42"/>
                <w:szCs w:val="42"/>
                <w:lang w:val="en-US"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val="en-US" w:eastAsia="ru-RU"/>
              </w:rPr>
              <w:t xml:space="preserve">Included in the registration fee</w:t>
            </w:r>
            <w:r>
              <w:rPr>
                <w:rFonts w:ascii="inherit" w:hAnsi="inherit" w:eastAsia="Times New Roman" w:cs="Courier New"/>
                <w:color w:val="222222"/>
                <w:sz w:val="42"/>
                <w:szCs w:val="42"/>
                <w:lang w:val="en-US"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11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shd w:val="clear" w:color="auto" w:fill="f8f9fa"/>
              <w:rPr>
                <w:rFonts w:ascii="Cambria" w:hAnsi="Cambria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val="en-US" w:eastAsia="ru-RU"/>
              </w:rPr>
              <w:t xml:space="preserve">Included in the registration fee</w:t>
            </w:r>
            <w:r>
              <w:rPr>
                <w:rFonts w:ascii="Cambria" w:hAnsi="Cambria" w:eastAsia="Times New Roman" w:cs="Arial"/>
                <w:sz w:val="18"/>
                <w:szCs w:val="18"/>
                <w:lang w:val="en-US"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ind w:firstLine="329"/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val="en-US" w:eastAsia="ru-RU"/>
              </w:rPr>
              <w:t xml:space="preserve">Included in the registration fee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val="en-US" w:eastAsia="ru-RU"/>
              </w:rPr>
              <w:t xml:space="preserve">Included in the registration fee</w:t>
            </w:r>
            <w:r>
              <w:rPr>
                <w:rFonts w:ascii="Cambria" w:hAnsi="Cambria" w:eastAsia="Times New Roman" w:cs="Arial"/>
                <w:sz w:val="18"/>
                <w:szCs w:val="18"/>
                <w:lang w:val="en-US"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Borders>
              <w:top w:val="single" w:color="auto" w:sz="12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</w:tcBorders>
            <w:tcW w:w="2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10.63 + 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VAT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 (20%)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6.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10.63 + 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VAT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 (20%)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7.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ind w:hanging="56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10.63 + 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VAT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 (20%)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8.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10.63 + 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VAT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 (20%)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9.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10.63 + 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VAT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 (20%)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49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  <w:t xml:space="preserve">10.</w:t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shd w:val="clear" w:color="auto" w:fill="auto"/>
            <w:tcW w:w="2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r>
            <w:r>
              <w:rPr>
                <w:rFonts w:ascii="Cambria" w:hAnsi="Cambria" w:eastAsia="Times New Roman" w:cs="Arial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shd w:val="clear" w:color="auto" w:fill="auto"/>
            <w:tcW w:w="21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pP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10.63 + 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VAT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  <w:t xml:space="preserve"> (20%)</w:t>
            </w:r>
            <w:r>
              <w:rPr>
                <w:rFonts w:ascii="Cambria" w:hAnsi="Cambria" w:eastAsia="Times New Roman" w:cs="Arial"/>
                <w:sz w:val="18"/>
                <w:szCs w:val="18"/>
                <w:lang w:eastAsia="ru-RU"/>
              </w:rPr>
            </w:r>
          </w:p>
        </w:tc>
      </w:tr>
    </w:tbl>
    <w:p>
      <w:pPr>
        <w:ind w:right="28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!!!  Access to the exhibition venue in the period from </w:t>
      </w:r>
      <w:r>
        <w:rPr>
          <w:rFonts w:ascii="Times New Roman" w:hAnsi="Times New Roman" w:cs="Times New Roman"/>
          <w:b/>
          <w:lang w:val="en-US"/>
        </w:rPr>
        <w:t xml:space="preserve">11</w:t>
      </w:r>
      <w:r>
        <w:rPr>
          <w:rFonts w:ascii="Times New Roman" w:hAnsi="Times New Roman" w:cs="Times New Roman"/>
          <w:b/>
          <w:lang w:val="en-US"/>
        </w:rPr>
        <w:t xml:space="preserve">/</w:t>
      </w:r>
      <w:r>
        <w:rPr>
          <w:rFonts w:ascii="Times New Roman" w:hAnsi="Times New Roman" w:cs="Times New Roman"/>
          <w:b/>
          <w:lang w:val="en-US"/>
        </w:rPr>
        <w:t xml:space="preserve">10</w:t>
      </w:r>
      <w:r>
        <w:rPr>
          <w:rFonts w:ascii="Times New Roman" w:hAnsi="Times New Roman" w:cs="Times New Roman"/>
          <w:b/>
          <w:lang w:val="en-US"/>
        </w:rPr>
        <w:t xml:space="preserve">/2025 before the start of the exhibition (9.00-10.00) is carried out only by passes (badges).</w:t>
      </w:r>
      <w:r>
        <w:rPr>
          <w:rFonts w:ascii="Times New Roman" w:hAnsi="Times New Roman" w:cs="Times New Roman"/>
          <w:b/>
          <w:lang w:val="en-US"/>
        </w:rPr>
      </w:r>
    </w:p>
    <w:p>
      <w:pPr>
        <w:pStyle w:val="877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Information about the company to be placed in the Official Exhibition Catalog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lang w:val="en-US" w:eastAsia="ru-RU"/>
        </w:rPr>
        <w:t xml:space="preserve">Attention!!! </w:t>
      </w: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lang w:val="en-US" w:eastAsia="ru-RU"/>
        </w:rPr>
        <w:t xml:space="preserve">The application is accepted in WORD format until </w:t>
      </w: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lang w:val="en-US" w:eastAsia="ru-RU"/>
        </w:rPr>
        <w:t xml:space="preserve">11</w:t>
      </w: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lang w:val="en-US" w:eastAsia="ru-RU"/>
        </w:rPr>
        <w:t xml:space="preserve">/</w:t>
      </w: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lang w:val="en-US" w:eastAsia="ru-RU"/>
        </w:rPr>
        <w:t xml:space="preserve">01</w:t>
      </w: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lang w:val="en-US" w:eastAsia="ru-RU"/>
        </w:rPr>
        <w:t xml:space="preserve">/2025. If the application is submitted later than the stated date, the Organiser does not guarantee the placement of information about the Exhibitor in the Catalog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r>
    </w:p>
    <w:tbl>
      <w:tblPr>
        <w:tblW w:w="12178" w:type="dxa"/>
        <w:tblLook w:val="04A0" w:firstRow="1" w:lastRow="0" w:firstColumn="1" w:lastColumn="0" w:noHBand="0" w:noVBand="1"/>
      </w:tblPr>
      <w:tblGrid>
        <w:gridCol w:w="376"/>
        <w:gridCol w:w="2318"/>
        <w:gridCol w:w="7532"/>
        <w:gridCol w:w="976"/>
        <w:gridCol w:w="976"/>
      </w:tblGrid>
      <w:tr>
        <w:tblPrEx/>
        <w:trPr>
          <w:trHeight w:val="499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Full name of the organization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Address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Contact phone number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http://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99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e-mail: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748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  <w:t xml:space="preserve">Write here the </w:t>
            </w:r>
            <w:r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  <w:t xml:space="preserve">information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  <w:t xml:space="preserve">about the company</w:t>
            </w:r>
            <w:r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sz w:val="20"/>
                <w:szCs w:val="20"/>
                <w:lang w:val="en-US" w:eastAsia="ru-RU"/>
              </w:rPr>
            </w:r>
          </w:p>
          <w:p>
            <w:pPr>
              <w:pStyle w:val="873"/>
              <w:shd w:val="clear" w:color="auto" w:fill="f8f9fa"/>
              <w:rPr>
                <w:rFonts w:ascii="Times New Roman" w:hAnsi="Times New Roman" w:eastAsia="Times New Roman" w:cs="Times New Roman"/>
                <w:b/>
                <w:bCs/>
                <w:color w:val="c45911" w:themeColor="accent2" w:themeShade="BF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f4e79" w:themeColor="accent1" w:themeShade="80"/>
                <w:lang w:val="en-US" w:eastAsia="ru-RU"/>
              </w:rPr>
              <w:t xml:space="preserve">up to 1,000 signs (without spaces)</w:t>
            </w:r>
            <w:r>
              <w:rPr>
                <w:rFonts w:ascii="Times New Roman" w:hAnsi="Times New Roman" w:eastAsia="Times New Roman" w:cs="Times New Roman"/>
                <w:b/>
                <w:bCs/>
                <w:color w:val="c45911" w:themeColor="accent2" w:themeShade="BF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2" w:type="dxa"/>
            <w:textDirection w:val="lrTb"/>
            <w:noWrap w:val="false"/>
          </w:tcPr>
          <w:p>
            <w:pPr>
              <w:pStyle w:val="873"/>
              <w:shd w:val="clear" w:color="auto" w:fill="f8f9fa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trHeight w:val="670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9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Company logo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Accepted by e-mail: prodexpo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highlight w:val="white"/>
                <w:lang w:val="en-US" w:eastAsia="ru-RU"/>
              </w:rPr>
              <w:t xml:space="preserve">@belexpo.by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as a corresponding PC file in one of the formats: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r>
          </w:p>
          <w:p>
            <w:pPr>
              <w:pStyle w:val="877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CorelDraw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(Convert to curves);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877"/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EPS (Adobe Illustrator (Convert to curves);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r>
          </w:p>
          <w:p>
            <w:pPr>
              <w:pStyle w:val="877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TIFF (300-600dpi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ind w:left="426" w:right="283"/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right="283"/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right="283"/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right="283"/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left="426" w:right="283"/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77"/>
        <w:numPr>
          <w:ilvl w:val="0"/>
          <w:numId w:val="9"/>
        </w:numPr>
        <w:ind w:right="283" w:hanging="11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Exhibition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stand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426" w:right="283"/>
        <w:jc w:val="both"/>
        <w:spacing w:after="0"/>
        <w:rPr>
          <w:rFonts w:ascii="Times New Roman" w:hAnsi="Times New Roman" w:eastAsia="Times New Roman" w:cs="Times New Roman"/>
          <w:b/>
          <w:bCs/>
          <w:color w:val="1f4e79" w:themeColor="accent1" w:themeShade="80"/>
          <w:sz w:val="20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sz w:val="20"/>
          <w:szCs w:val="20"/>
          <w:lang w:val="en-US" w:eastAsia="ru-RU"/>
        </w:rPr>
        <w:t xml:space="preserve">In case of ordering additional space, furniture and equipment, it is necessary to draw a plan of the stand indicating the locations of the equipment and furniture</w:t>
      </w: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sz w:val="20"/>
          <w:szCs w:val="20"/>
          <w:lang w:val="en-US"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f4e79" w:themeColor="accent1" w:themeShade="80"/>
          <w:sz w:val="20"/>
          <w:szCs w:val="20"/>
          <w:lang w:val="en-US" w:eastAsia="ru-RU"/>
        </w:rPr>
      </w:r>
    </w:p>
    <w:p>
      <w:pPr>
        <w:ind w:left="426" w:right="283"/>
        <w:jc w:val="both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Standard stand includes</w:t>
      </w:r>
      <w:r>
        <w:rPr>
          <w:rFonts w:ascii="Times New Roman" w:hAnsi="Times New Roman" w:cs="Times New Roman"/>
          <w:lang w:val="en-US"/>
        </w:rPr>
        <w:t xml:space="preserve">: Include closed u</w:t>
      </w:r>
      <w:r>
        <w:rPr>
          <w:rFonts w:ascii="Times New Roman" w:hAnsi="Times New Roman" w:cs="Times New Roman"/>
          <w:lang w:val="en-US"/>
        </w:rPr>
        <w:t xml:space="preserve">ndeveloped exhibition area, wall units 2500mm high on three sides, floor covering, friezes panel with the company name (up to 20 signs), electrical outlet, lamps (for 1 lamp for 3 m2. stand area), hangers, paper basket, 1 table (800 x 800mm), 2 half chairs</w:t>
      </w:r>
      <w:r>
        <w:rPr>
          <w:rFonts w:ascii="Times New Roman" w:hAnsi="Times New Roman" w:cs="Times New Roman"/>
          <w:lang w:val="en-US"/>
        </w:rPr>
      </w:r>
    </w:p>
    <w:p>
      <w:pPr>
        <w:ind w:left="426"/>
        <w:spacing w:after="0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sz w:val="24"/>
          <w:lang w:val="en-US"/>
        </w:rPr>
        <w:t xml:space="preserve">Catalogue of additional exhibition equipment available on the website </w:t>
      </w:r>
      <w:hyperlink r:id="rId13" w:tooltip="https://belexpo.by/upload/medialibrary/366/xmh32th6appogeljyacf4kjjdmrs9bov/Katalog_oborudovanie2025min.pdf" w:history="1">
        <w:r>
          <w:rPr>
            <w:rStyle w:val="878"/>
            <w:rFonts w:ascii="Times New Roman" w:hAnsi="Times New Roman" w:cs="Times New Roman"/>
            <w:sz w:val="24"/>
            <w:lang w:val="en-US"/>
          </w:rPr>
          <w:t xml:space="preserve">https://belexpo.by/upload/medialibrary/366/xmh32th6appogeljyacf4kjjdmrs9bov/Katalog_oborudovanie2025min.pdf</w:t>
        </w:r>
      </w:hyperlink>
      <w:r/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</w:r>
    </w:p>
    <w:p>
      <w:pPr>
        <w:ind w:left="426"/>
        <w:spacing w:after="0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val="en-US" w:eastAsia="ru-RU"/>
        </w:rPr>
      </w:r>
    </w:p>
    <w:p>
      <w:pPr>
        <w:ind w:left="426"/>
        <w:jc w:val="both"/>
        <w:rPr>
          <w:rFonts w:ascii="Arial" w:hAnsi="Arial" w:cs="Arial"/>
          <w:b/>
          <w:sz w:val="18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S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YMBOLS</w:t>
      </w:r>
      <w:r>
        <w:rPr>
          <w:rFonts w:ascii="Arial" w:hAnsi="Arial" w:cs="Arial"/>
          <w:b/>
          <w:sz w:val="18"/>
        </w:rPr>
      </w:r>
    </w:p>
    <w:p>
      <w:pPr>
        <w:ind w:left="426"/>
        <w:jc w:val="both"/>
        <w:rPr>
          <w:rFonts w:ascii="Arial" w:hAnsi="Arial" w:cs="Arial"/>
          <w:b/>
          <w:bCs/>
          <w:sz w:val="18"/>
          <w:szCs w:val="18"/>
          <w:highlight w:val="none"/>
        </w:rPr>
      </w:pPr>
      <w:r>
        <w:rPr>
          <w:rFonts w:ascii="Arial" w:hAnsi="Arial" w:cs="Arial"/>
          <w:b/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3133297</wp:posOffset>
                </wp:positionH>
                <wp:positionV relativeFrom="paragraph">
                  <wp:posOffset>46207</wp:posOffset>
                </wp:positionV>
                <wp:extent cx="2927985" cy="1985645"/>
                <wp:effectExtent l="0" t="0" r="24765" b="14604"/>
                <wp:wrapSquare wrapText="bothSides"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3"/>
                              <w:gridCol w:w="996"/>
                            </w:tblGrid>
                            <w:tr>
                              <w:tblPrEx/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podium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1,0х1,0х05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238125" cy="219075"/>
                                            <wp:effectExtent l="0" t="0" r="9525" b="9525"/>
                                            <wp:docPr id="5" name="Рисунок 52" descr="podium_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9" descr="podium_1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4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38125" cy="21907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  <a:rou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3" o:spid="_x0000_s3" type="#_x0000_t75" style="width:18.75pt;height:17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14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podium 0,5х1,0х0,5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476250" cy="219075"/>
                                            <wp:effectExtent l="0" t="0" r="0" b="9525"/>
                                            <wp:docPr id="6" name="Рисунок 53" descr="podium_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0" descr="podium_2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5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76250" cy="21907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  <a:rou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4" o:spid="_x0000_s4" type="#_x0000_t75" style="width:37.50pt;height:17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15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rack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476250" cy="228600"/>
                                            <wp:effectExtent l="0" t="0" r="0" b="0"/>
                                            <wp:docPr id="7" name="Рисунок 54" descr="stelash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1" descr="stelash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6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76250" cy="2286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  <a:rou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5" o:spid="_x0000_s5" type="#_x0000_t75" style="width:37.50pt;height:18.00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16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refrigerator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219075" cy="219075"/>
                                            <wp:effectExtent l="0" t="0" r="9525" b="9525"/>
                                            <wp:docPr id="8" name="Рисунок 55" descr="ice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2" descr="ice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7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9074" cy="21907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  <a:rou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6" o:spid="_x0000_s6" type="#_x0000_t75" style="width:17.25pt;height:17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17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6"/>
                              </w:trPr>
                              <w:tc>
                                <w:tcPr>
                                  <w:tcW w:w="352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Electricity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495300" cy="152400"/>
                                            <wp:effectExtent l="0" t="0" r="0" b="0"/>
                                            <wp:docPr id="9" name="Рисунок 56" descr="electr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3" descr="electro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8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95300" cy="1524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  <a:rou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7" o:spid="_x0000_s7" type="#_x0000_t75" style="width:39.00pt;height:12.00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18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lamp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219075" cy="219075"/>
                                            <wp:effectExtent l="0" t="0" r="9525" b="9525"/>
                                            <wp:docPr id="10" name="Рисунок 57" descr="svet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4" descr="svet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9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9074" cy="21907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  <a:rou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8" o:spid="_x0000_s8" type="#_x0000_t75" style="width:17.25pt;height:17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19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70528;o:allowoverlap:true;o:allowincell:true;mso-position-horizontal-relative:text;margin-left:246.72pt;mso-position-horizontal:absolute;mso-position-vertical-relative:text;margin-top:3.64pt;mso-position-vertical:absolute;width:230.55pt;height:156.35pt;mso-wrap-distance-left:9.00pt;mso-wrap-distance-top:0.00pt;mso-wrap-distance-right:9.00pt;mso-wrap-distance-bottom:0.00pt;v-text-anchor:top;visibility:visible;" fillcolor="#FFFFFF" strokecolor="#000000" strokeweight="0.75pt">
                <w10:wrap type="square"/>
                <v:textbox inset="0,0,0,0"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313"/>
                        <w:gridCol w:w="996"/>
                      </w:tblGrid>
                      <w:tr>
                        <w:tblPrEx/>
                        <w:trPr>
                          <w:trHeight w:val="17"/>
                        </w:trPr>
                        <w:tc>
                          <w:tcPr>
                            <w:tcW w:w="3528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podium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1,0х1,0х05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38125" cy="219075"/>
                                      <wp:effectExtent l="0" t="0" r="9525" b="9525"/>
                                      <wp:docPr id="5" name="Рисунок 52" descr="podium_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podium_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8125" cy="2190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rou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3" o:spid="_x0000_s3" type="#_x0000_t75" style="width:18.75pt;height:17.25pt;mso-wrap-distance-left:0.00pt;mso-wrap-distance-top:0.00pt;mso-wrap-distance-right:0.00pt;mso-wrap-distance-bottom:0.00pt;" stroked="f">
                                      <v:path textboxrect="0,0,0,0"/>
                                      <v:imagedata r:id="rId14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7"/>
                        </w:trPr>
                        <w:tc>
                          <w:tcPr>
                            <w:tcW w:w="3528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podium 0,5х1,0х0,5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219075"/>
                                      <wp:effectExtent l="0" t="0" r="0" b="9525"/>
                                      <wp:docPr id="6" name="Рисунок 53" descr="podium_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podium_2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2190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rou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4" o:spid="_x0000_s4" type="#_x0000_t75" style="width:37.50pt;height:17.25pt;mso-wrap-distance-left:0.00pt;mso-wrap-distance-top:0.00pt;mso-wrap-distance-right:0.00pt;mso-wrap-distance-bottom:0.00pt;" stroked="f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7"/>
                        </w:trPr>
                        <w:tc>
                          <w:tcPr>
                            <w:tcW w:w="3528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rack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228600"/>
                                      <wp:effectExtent l="0" t="0" r="0" b="0"/>
                                      <wp:docPr id="7" name="Рисунок 54" descr="stelash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 descr="stelash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22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rou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5" o:spid="_x0000_s5" type="#_x0000_t75" style="width:37.50pt;height:18.00pt;mso-wrap-distance-left:0.00pt;mso-wrap-distance-top:0.00pt;mso-wrap-distance-right:0.00pt;mso-wrap-distance-bottom:0.00pt;" stroked="f">
                                      <v:path textboxrect="0,0,0,0"/>
                                      <v:imagedata r:id="rId16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7"/>
                        </w:trPr>
                        <w:tc>
                          <w:tcPr>
                            <w:tcW w:w="3528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refrigerator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19075" cy="219075"/>
                                      <wp:effectExtent l="0" t="0" r="9525" b="9525"/>
                                      <wp:docPr id="8" name="Рисунок 55" descr="i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 descr="ice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9074" cy="2190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rou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6" o:spid="_x0000_s6" type="#_x0000_t75" style="width:17.25pt;height:17.25pt;mso-wrap-distance-left:0.00pt;mso-wrap-distance-top:0.00pt;mso-wrap-distance-right:0.00pt;mso-wrap-distance-bottom:0.00pt;" stroked="f">
                                      <v:path textboxrect="0,0,0,0"/>
                                      <v:imagedata r:id="rId17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6"/>
                        </w:trPr>
                        <w:tc>
                          <w:tcPr>
                            <w:tcW w:w="3528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Electricity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95300" cy="152400"/>
                                      <wp:effectExtent l="0" t="0" r="0" b="0"/>
                                      <wp:docPr id="9" name="Рисунок 56" descr="electr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 descr="electro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5300" cy="15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rou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7" o:spid="_x0000_s7" type="#_x0000_t75" style="width:39.00pt;height:12.00pt;mso-wrap-distance-left:0.00pt;mso-wrap-distance-top:0.00pt;mso-wrap-distance-right:0.00pt;mso-wrap-distance-bottom:0.00pt;" stroked="f">
                                      <v:path textboxrect="0,0,0,0"/>
                                      <v:imagedata r:id="rId18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7"/>
                        </w:trPr>
                        <w:tc>
                          <w:tcPr>
                            <w:tcW w:w="3528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lamp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19075" cy="219075"/>
                                      <wp:effectExtent l="0" t="0" r="9525" b="9525"/>
                                      <wp:docPr id="10" name="Рисунок 57" descr="sve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 descr="svet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9074" cy="2190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rou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8" o:spid="_x0000_s8" type="#_x0000_t75" style="width:17.25pt;height:17.25pt;mso-wrap-distance-left:0.00pt;mso-wrap-distance-top:0.00pt;mso-wrap-distance-right:0.00pt;mso-wrap-distance-bottom:0.00pt;" stroked="f">
                                      <v:path textboxrect="0,0,0,0"/>
                                      <v:imagedata r:id="rId1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7"/>
                        </w:trPr>
                        <w:tc>
                          <w:tcPr>
                            <w:tcW w:w="3528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72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</w:r>
                      <w:r>
                        <w:rPr>
                          <w:rFonts w:ascii="Arial" w:hAnsi="Arial" w:cs="Arial"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244549</wp:posOffset>
                </wp:positionH>
                <wp:positionV relativeFrom="paragraph">
                  <wp:posOffset>46798</wp:posOffset>
                </wp:positionV>
                <wp:extent cx="2886710" cy="1985645"/>
                <wp:effectExtent l="0" t="0" r="27940" b="14604"/>
                <wp:wrapSquare wrapText="bothSides"/>
                <wp:docPr id="11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5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9"/>
                              <w:gridCol w:w="1080"/>
                            </w:tblGrid>
                            <w:tr>
                              <w:tblPrEx/>
                              <w:trPr>
                                <w:trHeight w:val="42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3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wall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1,0х2,5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476250" cy="85725"/>
                                            <wp:effectExtent l="0" t="0" r="0" b="9525"/>
                                            <wp:docPr id="12" name="Рисунок 46" descr="sten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 descr="sten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20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76250" cy="857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10" o:spid="_x0000_s10" type="#_x0000_t75" style="width:37.50pt;height:6.7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20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11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3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swing door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476250" cy="180975"/>
                                            <wp:effectExtent l="0" t="0" r="0" b="9525"/>
                                            <wp:docPr id="13" name="Рисунок 47" descr="dver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4" descr="dver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2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76250" cy="180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11" o:spid="_x0000_s11" type="#_x0000_t75" style="width:37.50pt;height:14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21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1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3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sliding door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476250" cy="200025"/>
                                            <wp:effectExtent l="0" t="0" r="0" b="9525"/>
                                            <wp:docPr id="14" name="Рисунок 48" descr="dver_gm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5" descr="dver_gm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22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76250" cy="2000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12" o:spid="_x0000_s12" type="#_x0000_t75" style="width:37.50pt;height:15.7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22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7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3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curtain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533400" cy="180975"/>
                                            <wp:effectExtent l="0" t="0" r="0" b="9525"/>
                                            <wp:docPr id="15" name="Рисунок 49" descr="shtor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6" descr="shtora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23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533400" cy="180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  <a:rou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13" o:spid="_x0000_s13" type="#_x0000_t75" style="width:42.00pt;height:14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23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8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3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showcase cabinet 1,1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х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1,0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х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0,5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476250" cy="219075"/>
                                            <wp:effectExtent l="0" t="0" r="0" b="9525"/>
                                            <wp:docPr id="16" name="Рисунок 50" descr="vitrina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7" descr="vitrina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24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76250" cy="21907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14" o:spid="_x0000_s14" type="#_x0000_t75" style="width:37.50pt;height:17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24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8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33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Style w:val="879"/>
                                    </w:rPr>
                                    <w:t xml:space="preserve">glass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Style w:val="879"/>
                                    </w:rPr>
                                    <w:t xml:space="preserve">showcase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2,5х1х0,5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10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476250" cy="219074"/>
                                            <wp:effectExtent l="6350" t="6350" r="6350" b="6350"/>
                                            <wp:docPr id="17" name="Рисунок 51" descr="vitrina_stekl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8" descr="vitrina_steklo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25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476250" cy="21907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15" o:spid="_x0000_s15" type="#_x0000_t75" style="width:37.50pt;height:17.25pt;mso-wrap-distance-left:0.00pt;mso-wrap-distance-top:0.00pt;mso-wrap-distance-right:0.00pt;mso-wrap-distance-bottom:0.00pt;" stroked="f">
                                            <v:path textboxrect="0,0,0,0"/>
                                            <v:imagedata r:id="rId25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o:spt="202" type="#_x0000_t202" style="position:absolute;z-index:251671552;o:allowoverlap:true;o:allowincell:true;mso-position-horizontal-relative:text;margin-left:19.26pt;mso-position-horizontal:absolute;mso-position-vertical-relative:text;margin-top:3.68pt;mso-position-vertical:absolute;width:227.30pt;height:156.35pt;mso-wrap-distance-left:9.00pt;mso-wrap-distance-top:0.00pt;mso-wrap-distance-right:9.00pt;mso-wrap-distance-bottom:0.00pt;v-text-anchor:top;visibility:visible;" fillcolor="#FFFFFF" strokecolor="#000000" strokeweight="0.75pt">
                <w10:wrap type="square"/>
                <v:textbox inset="0,0,0,0">
                  <w:txbxContent>
                    <w:tbl>
                      <w:tblPr>
                        <w:tblW w:w="445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9"/>
                        <w:gridCol w:w="1080"/>
                      </w:tblGrid>
                      <w:tr>
                        <w:tblPrEx/>
                        <w:trPr>
                          <w:trHeight w:val="42"/>
                        </w:trPr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379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wall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1,0х2,5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85725"/>
                                      <wp:effectExtent l="0" t="0" r="0" b="9525"/>
                                      <wp:docPr id="12" name="Рисунок 46" descr="st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sten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0" o:spid="_x0000_s10" type="#_x0000_t75" style="width:37.50pt;height:6.75pt;mso-wrap-distance-left:0.00pt;mso-wrap-distance-top:0.00pt;mso-wrap-distance-right:0.00pt;mso-wrap-distance-bottom:0.00pt;" stroked="f">
                                      <v:path textboxrect="0,0,0,0"/>
                                      <v:imagedata r:id="rId2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11"/>
                        </w:trPr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379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swing door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180975"/>
                                      <wp:effectExtent l="0" t="0" r="0" b="9525"/>
                                      <wp:docPr id="13" name="Рисунок 47" descr="dver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dver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2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180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1" o:spid="_x0000_s11" type="#_x0000_t75" style="width:37.50pt;height:14.25pt;mso-wrap-distance-left:0.00pt;mso-wrap-distance-top:0.00pt;mso-wrap-distance-right:0.00pt;mso-wrap-distance-bottom:0.00pt;" stroked="f">
                                      <v:path textboxrect="0,0,0,0"/>
                                      <v:imagedata r:id="rId2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1"/>
                        </w:trPr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379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sliding door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200025"/>
                                      <wp:effectExtent l="0" t="0" r="0" b="9525"/>
                                      <wp:docPr id="14" name="Рисунок 48" descr="dver_g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dver_gm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2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200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2" o:spid="_x0000_s12" type="#_x0000_t75" style="width:37.50pt;height:15.75pt;mso-wrap-distance-left:0.00pt;mso-wrap-distance-top:0.00pt;mso-wrap-distance-right:0.00pt;mso-wrap-distance-bottom:0.00pt;" stroked="f">
                                      <v:path textboxrect="0,0,0,0"/>
                                      <v:imagedata r:id="rId2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74"/>
                        </w:trPr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379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curtain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33400" cy="180975"/>
                                      <wp:effectExtent l="0" t="0" r="0" b="9525"/>
                                      <wp:docPr id="15" name="Рисунок 49" descr="shtor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shtora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2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3400" cy="180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rou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3" o:spid="_x0000_s13" type="#_x0000_t75" style="width:42.00pt;height:14.25pt;mso-wrap-distance-left:0.00pt;mso-wrap-distance-top:0.00pt;mso-wrap-distance-right:0.00pt;mso-wrap-distance-bottom:0.00pt;" stroked="f">
                                      <v:path textboxrect="0,0,0,0"/>
                                      <v:imagedata r:id="rId2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8"/>
                        </w:trPr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379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showcase cabinet 1,1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х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1,0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х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0,5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219075"/>
                                      <wp:effectExtent l="0" t="0" r="0" b="9525"/>
                                      <wp:docPr id="16" name="Рисунок 50" descr="vitrin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vitrina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2190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4" o:spid="_x0000_s14" type="#_x0000_t75" style="width:37.50pt;height:17.25pt;mso-wrap-distance-left:0.00pt;mso-wrap-distance-top:0.00pt;mso-wrap-distance-right:0.00pt;mso-wrap-distance-bottom:0.00pt;" stroked="f">
                                      <v:path textboxrect="0,0,0,0"/>
                                      <v:imagedata r:id="rId24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8"/>
                        </w:trPr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3379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>
                              <w:rPr>
                                <w:rStyle w:val="879"/>
                              </w:rPr>
                              <w:t xml:space="preserve">glass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879"/>
                              </w:rPr>
                              <w:t xml:space="preserve">showcase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2,5х1х0,5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1080" w:type="dxa"/>
                            <w:textDirection w:val="lrTb"/>
                            <w:noWrap w:val="false"/>
                          </w:tcPr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76250" cy="219074"/>
                                      <wp:effectExtent l="6350" t="6350" r="6350" b="6350"/>
                                      <wp:docPr id="17" name="Рисунок 51" descr="vitrina_stekl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vitrina_steklo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2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2190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5" o:spid="_x0000_s15" type="#_x0000_t75" style="width:37.50pt;height:17.25pt;mso-wrap-distance-left:0.00pt;mso-wrap-distance-top:0.00pt;mso-wrap-distance-right:0.00pt;mso-wrap-distance-bottom:0.00pt;" stroked="f">
                                      <v:path textboxrect="0,0,0,0"/>
                                      <v:imagedata r:id="rId2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</w:r>
                      <w:r>
                        <w:rPr>
                          <w:rFonts w:ascii="Arial" w:hAnsi="Arial" w:cs="Arial"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  <w:highlight w:val="none"/>
        </w:rPr>
      </w:r>
    </w:p>
    <w:tbl>
      <w:tblPr>
        <w:tblW w:w="0" w:type="auto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</w:tr>
      <w:tr>
        <w:tblPrEx/>
        <w:trPr>
          <w:trHeight w:val="56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</w:tr>
      <w:tr>
        <w:tblPrEx/>
        <w:trPr>
          <w:trHeight w:val="56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</w:tr>
      <w:tr>
        <w:tblPrEx/>
        <w:trPr>
          <w:trHeight w:val="56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</w:tr>
      <w:tr>
        <w:tblPrEx/>
        <w:trPr>
          <w:trHeight w:val="56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</w:tr>
      <w:tr>
        <w:tblPrEx/>
        <w:trPr>
          <w:trHeight w:val="56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</w:tr>
      <w:tr>
        <w:tblPrEx/>
        <w:trPr>
          <w:trHeight w:val="56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</w:tr>
      <w:tr>
        <w:tblPrEx/>
        <w:trPr>
          <w:trHeight w:val="567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trHeight w:val="286"/>
        </w:trPr>
        <w:tc>
          <w:tcPr>
            <w:gridSpan w:val="4"/>
            <w:tcW w:w="2268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Power requirements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7"/>
            <w:tcW w:w="3969" w:type="dxa"/>
            <w:textDirection w:val="lrTb"/>
            <w:noWrap w:val="false"/>
          </w:tcPr>
          <w:tbl>
            <w:tblPr>
              <w:tblpPr w:horzAnchor="margin" w:tblpXSpec="center" w:vertAnchor="text" w:tblpY="90" w:leftFromText="180" w:topFromText="0" w:rightFromText="180" w:bottomFromText="0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1678"/>
              <w:gridCol w:w="1678"/>
            </w:tblGrid>
            <w:tr>
              <w:tblPrEx/>
              <w:trPr>
                <w:trHeight w:val="95"/>
              </w:trPr>
              <w:tc>
                <w:tcPr>
                  <w:tcW w:w="1678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</w:p>
              </w:tc>
              <w:tc>
                <w:tcPr>
                  <w:tcW w:w="1678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880"/>
                      <w:rFonts w:ascii="Times New Roman" w:hAnsi="Times New Roman" w:cs="Times New Roman"/>
                      <w:sz w:val="24"/>
                      <w:szCs w:val="24"/>
                    </w:rPr>
                    <w:t xml:space="preserve">kW/h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"/>
              </w:trPr>
              <w:tc>
                <w:tcPr>
                  <w:tcW w:w="1678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380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</w:p>
              </w:tc>
              <w:tc>
                <w:tcPr>
                  <w:tcW w:w="1678" w:type="dxa"/>
                  <w:textDirection w:val="lrTb"/>
                  <w:noWrap w:val="false"/>
                </w:tcPr>
                <w:p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880"/>
                      <w:rFonts w:ascii="Times New Roman" w:hAnsi="Times New Roman" w:cs="Times New Roman"/>
                      <w:sz w:val="24"/>
                      <w:szCs w:val="24"/>
                    </w:rPr>
                    <w:t xml:space="preserve">kW/h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88900</wp:posOffset>
                      </wp:positionV>
                      <wp:extent cx="409575" cy="0"/>
                      <wp:effectExtent l="38100" t="76200" r="9525" b="95250"/>
                      <wp:wrapNone/>
                      <wp:docPr id="18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32" type="#_x0000_t32" style="position:absolute;z-index:251673600;o:allowoverlap:true;o:allowincell:true;mso-position-horizontal-relative:text;margin-left:-7.15pt;mso-position-horizontal:absolute;mso-position-vertical-relative:text;margin-top:7.00pt;mso-position-vertical:absolute;width:32.25pt;height:0.00pt;mso-wrap-distance-left:9.00pt;mso-wrap-distance-top:0.00pt;mso-wrap-distance-right:9.00pt;mso-wrap-distance-bottom:0.00pt;visibility:visible;" filled="f" strokecolor="#FF0000" strokeweight="1.50pt">
                      <v:stroke dashstyle="solid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sectPr>
      <w:footnotePr/>
      <w:endnotePr/>
      <w:type w:val="nextPage"/>
      <w:pgSz w:w="11906" w:h="16838" w:orient="portrait"/>
      <w:pgMar w:top="568" w:right="991" w:bottom="851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Segoe UI Symbol">
    <w:panose1 w:val="020B0502040504020204"/>
  </w:font>
  <w:font w:name="MS Gothic">
    <w:panose1 w:val="020B06090202040A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Segoe UI">
    <w:panose1 w:val="020B0502040504020204"/>
  </w:font>
  <w:font w:name="Consolas">
    <w:panose1 w:val="020B0609020204030204"/>
  </w:font>
  <w:font w:name="inherit">
    <w:panose1 w:val="020B060403050404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915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75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</w:style>
  <w:style w:type="paragraph" w:styleId="676">
    <w:name w:val="Heading 1"/>
    <w:basedOn w:val="675"/>
    <w:next w:val="675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Header Char"/>
    <w:basedOn w:val="685"/>
    <w:uiPriority w:val="99"/>
  </w:style>
  <w:style w:type="character" w:styleId="702" w:customStyle="1">
    <w:name w:val="Footer Char"/>
    <w:basedOn w:val="685"/>
    <w:uiPriority w:val="99"/>
  </w:style>
  <w:style w:type="character" w:styleId="703" w:customStyle="1">
    <w:name w:val="Caption Char"/>
    <w:basedOn w:val="685"/>
    <w:uiPriority w:val="35"/>
    <w:rPr>
      <w:b/>
      <w:bCs/>
      <w:color w:val="5b9bd5" w:themeColor="accent1"/>
      <w:sz w:val="18"/>
      <w:szCs w:val="18"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75"/>
    <w:next w:val="675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685"/>
    <w:link w:val="716"/>
    <w:uiPriority w:val="10"/>
    <w:rPr>
      <w:sz w:val="48"/>
      <w:szCs w:val="48"/>
    </w:rPr>
  </w:style>
  <w:style w:type="paragraph" w:styleId="718">
    <w:name w:val="Subtitle"/>
    <w:basedOn w:val="675"/>
    <w:next w:val="675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685"/>
    <w:link w:val="718"/>
    <w:uiPriority w:val="11"/>
    <w:rPr>
      <w:sz w:val="24"/>
      <w:szCs w:val="24"/>
    </w:rPr>
  </w:style>
  <w:style w:type="paragraph" w:styleId="720">
    <w:name w:val="Quote"/>
    <w:basedOn w:val="675"/>
    <w:next w:val="675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5"/>
    <w:next w:val="675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75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Верхний колонтитул Знак"/>
    <w:basedOn w:val="685"/>
    <w:link w:val="724"/>
    <w:uiPriority w:val="99"/>
  </w:style>
  <w:style w:type="paragraph" w:styleId="726">
    <w:name w:val="Footer"/>
    <w:basedOn w:val="6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 w:customStyle="1">
    <w:name w:val="Нижний колонтитул Знак"/>
    <w:basedOn w:val="685"/>
    <w:link w:val="726"/>
    <w:uiPriority w:val="99"/>
  </w:style>
  <w:style w:type="paragraph" w:styleId="728">
    <w:name w:val="Caption"/>
    <w:basedOn w:val="675"/>
    <w:next w:val="675"/>
    <w:link w:val="72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9" w:customStyle="1">
    <w:name w:val="Название объекта Знак"/>
    <w:basedOn w:val="685"/>
    <w:link w:val="728"/>
    <w:uiPriority w:val="35"/>
    <w:rPr>
      <w:b/>
      <w:bCs/>
      <w:color w:val="5b9bd5" w:themeColor="accent1"/>
      <w:sz w:val="18"/>
      <w:szCs w:val="18"/>
    </w:rPr>
  </w:style>
  <w:style w:type="table" w:styleId="730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9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3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3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2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6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0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4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5">
    <w:name w:val="footnote text"/>
    <w:basedOn w:val="6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85"/>
    <w:uiPriority w:val="99"/>
    <w:unhideWhenUsed/>
    <w:rPr>
      <w:vertAlign w:val="superscript"/>
    </w:rPr>
  </w:style>
  <w:style w:type="paragraph" w:styleId="858">
    <w:name w:val="endnote text"/>
    <w:basedOn w:val="6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85"/>
    <w:uiPriority w:val="99"/>
    <w:semiHidden/>
    <w:unhideWhenUsed/>
    <w:rPr>
      <w:vertAlign w:val="superscript"/>
    </w:rPr>
  </w:style>
  <w:style w:type="paragraph" w:styleId="861">
    <w:name w:val="toc 1"/>
    <w:basedOn w:val="675"/>
    <w:next w:val="675"/>
    <w:uiPriority w:val="39"/>
    <w:unhideWhenUsed/>
    <w:pPr>
      <w:spacing w:after="57"/>
    </w:pPr>
  </w:style>
  <w:style w:type="paragraph" w:styleId="862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3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4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5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6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7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8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9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75"/>
    <w:next w:val="675"/>
    <w:uiPriority w:val="99"/>
    <w:unhideWhenUsed/>
    <w:pPr>
      <w:spacing w:after="0"/>
    </w:pPr>
  </w:style>
  <w:style w:type="table" w:styleId="872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HTML Preformatted"/>
    <w:basedOn w:val="675"/>
    <w:link w:val="874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874" w:customStyle="1">
    <w:name w:val="Стандартный HTML Знак"/>
    <w:basedOn w:val="685"/>
    <w:link w:val="873"/>
    <w:uiPriority w:val="99"/>
    <w:rPr>
      <w:rFonts w:ascii="Consolas" w:hAnsi="Consolas" w:cs="Consolas"/>
      <w:sz w:val="20"/>
      <w:szCs w:val="20"/>
    </w:rPr>
  </w:style>
  <w:style w:type="paragraph" w:styleId="875">
    <w:name w:val="Balloon Text"/>
    <w:basedOn w:val="675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basedOn w:val="685"/>
    <w:link w:val="875"/>
    <w:uiPriority w:val="99"/>
    <w:semiHidden/>
    <w:rPr>
      <w:rFonts w:ascii="Segoe UI" w:hAnsi="Segoe UI" w:cs="Segoe UI"/>
      <w:sz w:val="18"/>
      <w:szCs w:val="18"/>
    </w:rPr>
  </w:style>
  <w:style w:type="paragraph" w:styleId="877">
    <w:name w:val="List Paragraph"/>
    <w:basedOn w:val="675"/>
    <w:uiPriority w:val="34"/>
    <w:qFormat/>
    <w:pPr>
      <w:contextualSpacing/>
      <w:ind w:left="720"/>
    </w:pPr>
  </w:style>
  <w:style w:type="character" w:styleId="878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879">
    <w:name w:val="FollowedHyperlink"/>
    <w:basedOn w:val="685"/>
    <w:uiPriority w:val="99"/>
    <w:semiHidden/>
    <w:unhideWhenUsed/>
    <w:rPr>
      <w:color w:val="954f72" w:themeColor="followedHyperlink"/>
      <w:u w:val="single"/>
    </w:rPr>
  </w:style>
  <w:style w:type="character" w:styleId="880" w:customStyle="1">
    <w:name w:val="ezkurwreuab5ozgtqnkl"/>
    <w:basedOn w:val="68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s://belexpo.by/upload/medialibrary/d31/pukq7aek9et6z4apjfo9suqw1qplwqb2/Katalog_STENDY2025_.pdf" TargetMode="External"/><Relationship Id="rId13" Type="http://schemas.openxmlformats.org/officeDocument/2006/relationships/hyperlink" Target="https://belexpo.by/upload/medialibrary/366/xmh32th6appogeljyacf4kjjdmrs9bov/Katalog_oborudovanie2025min.pdf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DEBE-BD86-4594-AAF2-E59701EE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Ольга Красовская</cp:lastModifiedBy>
  <cp:revision>5</cp:revision>
  <dcterms:created xsi:type="dcterms:W3CDTF">2025-03-17T09:44:00Z</dcterms:created>
  <dcterms:modified xsi:type="dcterms:W3CDTF">2025-03-18T07:08:06Z</dcterms:modified>
</cp:coreProperties>
</file>